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91661F" w14:textId="77777777" w:rsidR="003B222A" w:rsidRDefault="003B222A">
      <w:r>
        <w:rPr>
          <w:noProof/>
        </w:rPr>
        <w:drawing>
          <wp:anchor distT="0" distB="0" distL="114300" distR="114300" simplePos="0" relativeHeight="251658240" behindDoc="0" locked="0" layoutInCell="1" allowOverlap="1" wp14:anchorId="221DF377" wp14:editId="7211E954">
            <wp:simplePos x="0" y="0"/>
            <wp:positionH relativeFrom="page">
              <wp:align>left</wp:align>
            </wp:positionH>
            <wp:positionV relativeFrom="paragraph">
              <wp:posOffset>-852170</wp:posOffset>
            </wp:positionV>
            <wp:extent cx="7668121" cy="1238250"/>
            <wp:effectExtent l="0" t="0" r="9525" b="0"/>
            <wp:wrapNone/>
            <wp:docPr id="1" name="Slika 1" descr="C:\Users\zigabrodnik\AppData\Local\Microsoft\Windows\INetCache\Content.Outlook\15I3D1G0\SiGD-dopisni list-2016-07-19-glava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9" descr="C:\Users\zigabrodnik\AppData\Local\Microsoft\Windows\INetCache\Content.Outlook\15I3D1G0\SiGD-dopisni list-2016-07-19-glava smal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8121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507ADB3" w14:textId="77777777" w:rsidR="003B222A" w:rsidRDefault="003B222A" w:rsidP="003B222A"/>
    <w:p w14:paraId="629F5802" w14:textId="77777777" w:rsidR="003B222A" w:rsidRDefault="003B222A" w:rsidP="003B222A">
      <w:pPr>
        <w:tabs>
          <w:tab w:val="left" w:pos="2130"/>
        </w:tabs>
      </w:pPr>
      <w:r>
        <w:tab/>
      </w:r>
    </w:p>
    <w:p w14:paraId="16003678" w14:textId="77777777" w:rsidR="003B222A" w:rsidRDefault="003B222A" w:rsidP="003B222A">
      <w:pPr>
        <w:tabs>
          <w:tab w:val="left" w:pos="2130"/>
        </w:tabs>
      </w:pPr>
    </w:p>
    <w:p w14:paraId="21366918" w14:textId="77777777" w:rsidR="003B222A" w:rsidRDefault="003B222A" w:rsidP="003B222A">
      <w:pPr>
        <w:tabs>
          <w:tab w:val="left" w:pos="2130"/>
        </w:tabs>
      </w:pPr>
    </w:p>
    <w:p w14:paraId="3F6A8CD8" w14:textId="77777777" w:rsidR="003B222A" w:rsidRDefault="003B222A" w:rsidP="003B222A">
      <w:pPr>
        <w:tabs>
          <w:tab w:val="left" w:pos="2130"/>
        </w:tabs>
      </w:pPr>
    </w:p>
    <w:p w14:paraId="75AA0D1D" w14:textId="77777777" w:rsidR="003B222A" w:rsidRDefault="003B222A" w:rsidP="003B222A">
      <w:pPr>
        <w:tabs>
          <w:tab w:val="left" w:pos="2130"/>
        </w:tabs>
      </w:pPr>
    </w:p>
    <w:p w14:paraId="17C5F8CA" w14:textId="77777777" w:rsidR="003B222A" w:rsidRDefault="003B222A" w:rsidP="003B222A">
      <w:pPr>
        <w:tabs>
          <w:tab w:val="left" w:pos="2130"/>
        </w:tabs>
      </w:pPr>
    </w:p>
    <w:p w14:paraId="20E61C8D" w14:textId="77777777" w:rsidR="003B222A" w:rsidRDefault="003B222A" w:rsidP="003B222A">
      <w:pPr>
        <w:tabs>
          <w:tab w:val="left" w:pos="2130"/>
        </w:tabs>
      </w:pPr>
    </w:p>
    <w:p w14:paraId="36E2056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</w:p>
    <w:p w14:paraId="17F6BC8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POPRAVEK</w:t>
      </w:r>
    </w:p>
    <w:p w14:paraId="6FAC4F87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4073D3DF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32"/>
          <w:szCs w:val="32"/>
        </w:rPr>
      </w:pPr>
    </w:p>
    <w:p w14:paraId="3693E628" w14:textId="53544CDC" w:rsidR="003B222A" w:rsidRPr="00A12FDD" w:rsidRDefault="003B222A" w:rsidP="003B222A">
      <w:pPr>
        <w:jc w:val="center"/>
        <w:rPr>
          <w:rFonts w:ascii="Century Gothic" w:hAnsi="Century Gothic"/>
          <w:b/>
          <w:sz w:val="32"/>
          <w:szCs w:val="32"/>
        </w:rPr>
      </w:pPr>
      <w:r w:rsidRPr="00A12FDD">
        <w:rPr>
          <w:rFonts w:ascii="Century Gothic" w:hAnsi="Century Gothic"/>
          <w:b/>
          <w:sz w:val="32"/>
          <w:szCs w:val="32"/>
        </w:rPr>
        <w:t>RAZPISNE DOKUMENTACIJE ZA ODDAJO JAVNEGA NAROČILA</w:t>
      </w:r>
      <w:r w:rsidR="00A12FDD">
        <w:rPr>
          <w:rFonts w:ascii="Century Gothic" w:hAnsi="Century Gothic"/>
          <w:b/>
          <w:sz w:val="32"/>
          <w:szCs w:val="32"/>
        </w:rPr>
        <w:t xml:space="preserve"> BLAGA </w:t>
      </w:r>
      <w:r w:rsidRPr="00A12FDD">
        <w:rPr>
          <w:rFonts w:ascii="Century Gothic" w:hAnsi="Century Gothic"/>
          <w:b/>
          <w:sz w:val="32"/>
          <w:szCs w:val="32"/>
        </w:rPr>
        <w:t>PO</w:t>
      </w:r>
      <w:r w:rsidR="00A12FDD" w:rsidRPr="00A12FDD">
        <w:rPr>
          <w:rFonts w:ascii="Century Gothic" w:hAnsi="Century Gothic"/>
          <w:b/>
          <w:sz w:val="32"/>
          <w:szCs w:val="32"/>
        </w:rPr>
        <w:t xml:space="preserve"> ODPRTEM </w:t>
      </w:r>
      <w:r w:rsidRPr="00A12FDD">
        <w:rPr>
          <w:rFonts w:ascii="Century Gothic" w:hAnsi="Century Gothic"/>
          <w:b/>
          <w:sz w:val="32"/>
          <w:szCs w:val="32"/>
        </w:rPr>
        <w:t xml:space="preserve">POSTOPKU </w:t>
      </w:r>
    </w:p>
    <w:p w14:paraId="22316EA9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0AB8F135" w14:textId="77777777" w:rsidR="00A12FDD" w:rsidRPr="00A12FDD" w:rsidRDefault="00A12FDD" w:rsidP="003B222A">
      <w:pPr>
        <w:jc w:val="center"/>
        <w:rPr>
          <w:rFonts w:ascii="Century Gothic" w:hAnsi="Century Gothic" w:cs="Arial"/>
          <w:b/>
          <w:bCs/>
          <w:sz w:val="32"/>
          <w:szCs w:val="32"/>
        </w:rPr>
      </w:pPr>
    </w:p>
    <w:p w14:paraId="4595CAF1" w14:textId="0DA74944" w:rsidR="00A12FDD" w:rsidRPr="00A12FDD" w:rsidRDefault="00234C69" w:rsidP="003B222A">
      <w:pPr>
        <w:jc w:val="center"/>
        <w:rPr>
          <w:rFonts w:ascii="Century Gothic" w:hAnsi="Century Gothic" w:cs="Arial"/>
          <w:sz w:val="28"/>
          <w:szCs w:val="28"/>
        </w:rPr>
      </w:pPr>
      <w:r>
        <w:rPr>
          <w:rFonts w:ascii="Century Gothic" w:hAnsi="Century Gothic" w:cs="Arial"/>
          <w:sz w:val="28"/>
          <w:szCs w:val="28"/>
        </w:rPr>
        <w:t>»</w:t>
      </w:r>
      <w:r w:rsidR="00A12FDD" w:rsidRPr="00A12FDD">
        <w:rPr>
          <w:rFonts w:ascii="Century Gothic" w:hAnsi="Century Gothic" w:cs="Arial"/>
          <w:sz w:val="28"/>
          <w:szCs w:val="28"/>
        </w:rPr>
        <w:t>Nakup goriva na bencinskih servisih</w:t>
      </w:r>
      <w:r>
        <w:rPr>
          <w:rFonts w:ascii="Century Gothic" w:hAnsi="Century Gothic" w:cs="Arial"/>
          <w:sz w:val="28"/>
          <w:szCs w:val="28"/>
        </w:rPr>
        <w:t>«</w:t>
      </w:r>
      <w:r w:rsidR="00A12FDD" w:rsidRPr="00A12FDD">
        <w:rPr>
          <w:rFonts w:ascii="Century Gothic" w:hAnsi="Century Gothic" w:cs="Arial"/>
          <w:sz w:val="28"/>
          <w:szCs w:val="28"/>
        </w:rPr>
        <w:t xml:space="preserve"> </w:t>
      </w:r>
    </w:p>
    <w:p w14:paraId="62F165B2" w14:textId="42A071AF" w:rsidR="003B222A" w:rsidRPr="00A12FDD" w:rsidRDefault="00A12FDD" w:rsidP="003B222A">
      <w:pPr>
        <w:jc w:val="center"/>
        <w:rPr>
          <w:rFonts w:ascii="Century Gothic" w:hAnsi="Century Gothic"/>
          <w:sz w:val="28"/>
          <w:szCs w:val="28"/>
        </w:rPr>
      </w:pPr>
      <w:r w:rsidRPr="00A12FDD">
        <w:rPr>
          <w:rFonts w:ascii="Century Gothic" w:hAnsi="Century Gothic" w:cs="Arial"/>
          <w:sz w:val="28"/>
          <w:szCs w:val="28"/>
        </w:rPr>
        <w:t>z oznako</w:t>
      </w:r>
      <w:r w:rsidR="00234C69">
        <w:rPr>
          <w:rFonts w:ascii="Century Gothic" w:hAnsi="Century Gothic" w:cs="Arial"/>
          <w:sz w:val="28"/>
          <w:szCs w:val="28"/>
        </w:rPr>
        <w:t xml:space="preserve"> pri naročniku </w:t>
      </w:r>
      <w:r w:rsidRPr="00A12FDD">
        <w:rPr>
          <w:rFonts w:ascii="Century Gothic" w:hAnsi="Century Gothic" w:cs="Arial"/>
          <w:sz w:val="28"/>
          <w:szCs w:val="28"/>
        </w:rPr>
        <w:t>GOR 2021/2</w:t>
      </w:r>
    </w:p>
    <w:p w14:paraId="17EEDBE0" w14:textId="77777777" w:rsidR="00A12FDD" w:rsidRPr="00A12FDD" w:rsidRDefault="00A12FDD" w:rsidP="003B222A">
      <w:pPr>
        <w:jc w:val="center"/>
        <w:rPr>
          <w:rFonts w:ascii="Century Gothic" w:hAnsi="Century Gothic" w:cs="Arial"/>
          <w:sz w:val="28"/>
          <w:szCs w:val="28"/>
        </w:rPr>
      </w:pPr>
    </w:p>
    <w:p w14:paraId="137CA1A2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4"/>
          <w:szCs w:val="24"/>
        </w:rPr>
      </w:pPr>
    </w:p>
    <w:p w14:paraId="2F5188F0" w14:textId="77777777" w:rsidR="003B222A" w:rsidRPr="00A12FDD" w:rsidRDefault="003B222A" w:rsidP="003B222A">
      <w:pPr>
        <w:jc w:val="center"/>
        <w:rPr>
          <w:rFonts w:ascii="Century Gothic" w:hAnsi="Century Gothic"/>
          <w:b/>
          <w:sz w:val="22"/>
        </w:rPr>
      </w:pPr>
    </w:p>
    <w:p w14:paraId="65FF24CB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08337623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3947CFE4" w14:textId="77777777" w:rsidR="003B222A" w:rsidRPr="00A12FDD" w:rsidRDefault="003B222A" w:rsidP="003B222A">
      <w:pPr>
        <w:tabs>
          <w:tab w:val="left" w:pos="2130"/>
        </w:tabs>
        <w:rPr>
          <w:rFonts w:ascii="Century Gothic" w:hAnsi="Century Gothic"/>
          <w:sz w:val="22"/>
        </w:rPr>
      </w:pPr>
    </w:p>
    <w:p w14:paraId="12FF39F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6088C8" w14:textId="1F65697F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  <w:r w:rsidRPr="00A12FDD">
        <w:rPr>
          <w:rFonts w:ascii="Century Gothic" w:hAnsi="Century Gothic"/>
          <w:sz w:val="22"/>
        </w:rPr>
        <w:t xml:space="preserve">Datum </w:t>
      </w:r>
      <w:r w:rsidR="00A12FDD" w:rsidRPr="00A12FDD">
        <w:rPr>
          <w:rFonts w:ascii="Century Gothic" w:hAnsi="Century Gothic"/>
          <w:sz w:val="22"/>
        </w:rPr>
        <w:t>30</w:t>
      </w:r>
      <w:r w:rsidRPr="00A12FDD">
        <w:rPr>
          <w:rFonts w:ascii="Century Gothic" w:hAnsi="Century Gothic"/>
          <w:sz w:val="22"/>
        </w:rPr>
        <w:t>.0</w:t>
      </w:r>
      <w:r w:rsidR="00A12FDD" w:rsidRPr="00A12FDD">
        <w:rPr>
          <w:rFonts w:ascii="Century Gothic" w:hAnsi="Century Gothic"/>
          <w:sz w:val="22"/>
        </w:rPr>
        <w:t>3</w:t>
      </w:r>
      <w:r w:rsidRPr="00A12FDD">
        <w:rPr>
          <w:rFonts w:ascii="Century Gothic" w:hAnsi="Century Gothic"/>
          <w:sz w:val="22"/>
        </w:rPr>
        <w:t>.2</w:t>
      </w:r>
      <w:r w:rsidR="00A12FDD" w:rsidRPr="00A12FDD">
        <w:rPr>
          <w:rFonts w:ascii="Century Gothic" w:hAnsi="Century Gothic"/>
          <w:sz w:val="22"/>
        </w:rPr>
        <w:t>021</w:t>
      </w:r>
    </w:p>
    <w:p w14:paraId="666C53B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4D5A03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270A2BD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202C6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B54ACC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A7653EB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87E4C98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04D1E31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98BEF6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86C25B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37EF116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97C74C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6993C54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1FAC3F47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2E045BB0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783E410E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752B94A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0B9B0176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5493BA79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2658D0C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47193E8F" w14:textId="77777777" w:rsidR="003B222A" w:rsidRPr="00A12FDD" w:rsidRDefault="003B222A" w:rsidP="003B222A">
      <w:pPr>
        <w:tabs>
          <w:tab w:val="left" w:pos="2130"/>
        </w:tabs>
        <w:jc w:val="center"/>
        <w:rPr>
          <w:rFonts w:ascii="Century Gothic" w:hAnsi="Century Gothic"/>
          <w:sz w:val="22"/>
        </w:rPr>
      </w:pPr>
    </w:p>
    <w:p w14:paraId="618E47F3" w14:textId="0D04E985" w:rsidR="00A12FDD" w:rsidRPr="005258BE" w:rsidRDefault="003B222A" w:rsidP="005258BE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  <w:r w:rsidRPr="005258BE">
        <w:rPr>
          <w:rFonts w:ascii="Century Gothic" w:hAnsi="Century Gothic" w:cstheme="minorHAnsi"/>
          <w:bCs/>
          <w:szCs w:val="20"/>
          <w:lang w:eastAsia="zh-CN"/>
        </w:rPr>
        <w:t>Naročnik spreminja Dokumentacijo v zvezi z oddajo javnega naročila</w:t>
      </w:r>
      <w:r w:rsidR="00095B52" w:rsidRPr="005258BE">
        <w:rPr>
          <w:rFonts w:ascii="Century Gothic" w:hAnsi="Century Gothic" w:cstheme="minorHAnsi"/>
          <w:bCs/>
          <w:szCs w:val="20"/>
          <w:lang w:eastAsia="zh-CN"/>
        </w:rPr>
        <w:t xml:space="preserve"> GOR 2021/2, 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 xml:space="preserve">z dne </w:t>
      </w:r>
      <w:r w:rsidR="00D55948" w:rsidRPr="005258BE">
        <w:rPr>
          <w:rFonts w:ascii="Century Gothic" w:hAnsi="Century Gothic" w:cstheme="minorHAnsi"/>
          <w:bCs/>
          <w:szCs w:val="20"/>
          <w:lang w:eastAsia="zh-CN"/>
        </w:rPr>
        <w:t>16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>.0</w:t>
      </w:r>
      <w:r w:rsidR="00D55948" w:rsidRPr="005258BE">
        <w:rPr>
          <w:rFonts w:ascii="Century Gothic" w:hAnsi="Century Gothic" w:cstheme="minorHAnsi"/>
          <w:bCs/>
          <w:szCs w:val="20"/>
          <w:lang w:eastAsia="zh-CN"/>
        </w:rPr>
        <w:t>3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>.20</w:t>
      </w:r>
      <w:r w:rsidR="00D55948" w:rsidRPr="005258BE">
        <w:rPr>
          <w:rFonts w:ascii="Century Gothic" w:hAnsi="Century Gothic" w:cstheme="minorHAnsi"/>
          <w:bCs/>
          <w:szCs w:val="20"/>
          <w:lang w:eastAsia="zh-CN"/>
        </w:rPr>
        <w:t>21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>, in sicer</w:t>
      </w:r>
      <w:r w:rsidR="00D55948" w:rsidRPr="005258BE">
        <w:rPr>
          <w:rFonts w:ascii="Century Gothic" w:hAnsi="Century Gothic" w:cstheme="minorHAnsi"/>
          <w:bCs/>
          <w:szCs w:val="20"/>
          <w:lang w:eastAsia="zh-CN"/>
        </w:rPr>
        <w:t>:</w:t>
      </w:r>
    </w:p>
    <w:p w14:paraId="3E2A7300" w14:textId="7D8AA807" w:rsidR="00D55948" w:rsidRPr="005258BE" w:rsidRDefault="00D55948" w:rsidP="00A12FDD">
      <w:pPr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</w:p>
    <w:p w14:paraId="4B5D1D5D" w14:textId="32BCD494" w:rsidR="00D55948" w:rsidRPr="005258BE" w:rsidRDefault="005258BE" w:rsidP="00D55948">
      <w:pPr>
        <w:pStyle w:val="Odstavekseznama"/>
        <w:numPr>
          <w:ilvl w:val="0"/>
          <w:numId w:val="4"/>
        </w:numPr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  <w:r w:rsidRPr="005258BE">
        <w:rPr>
          <w:rFonts w:ascii="Century Gothic" w:hAnsi="Century Gothic" w:cstheme="minorHAnsi"/>
          <w:bCs/>
          <w:szCs w:val="20"/>
          <w:lang w:eastAsia="zh-CN"/>
        </w:rPr>
        <w:t xml:space="preserve">3. </w:t>
      </w:r>
      <w:r w:rsidR="00D55948" w:rsidRPr="005258BE">
        <w:rPr>
          <w:rFonts w:ascii="Century Gothic" w:hAnsi="Century Gothic" w:cstheme="minorHAnsi"/>
          <w:bCs/>
          <w:szCs w:val="20"/>
          <w:lang w:eastAsia="zh-CN"/>
        </w:rPr>
        <w:t xml:space="preserve">odstavek točke 2 (Oznaka in predmet </w:t>
      </w:r>
      <w:r w:rsidR="00C600F8" w:rsidRPr="005258BE">
        <w:rPr>
          <w:rFonts w:ascii="Century Gothic" w:hAnsi="Century Gothic" w:cstheme="minorHAnsi"/>
          <w:bCs/>
          <w:szCs w:val="20"/>
          <w:lang w:eastAsia="zh-CN"/>
        </w:rPr>
        <w:t>javnega naročila, veljavnost pogodbe) se spremeni na način, da se po novem glasi:</w:t>
      </w:r>
    </w:p>
    <w:p w14:paraId="6AE76445" w14:textId="3151CC9D" w:rsidR="00A12FDD" w:rsidRPr="005258BE" w:rsidRDefault="00A12FDD" w:rsidP="00A12FDD">
      <w:pPr>
        <w:tabs>
          <w:tab w:val="left" w:pos="2130"/>
        </w:tabs>
        <w:rPr>
          <w:rFonts w:ascii="Century Gothic" w:hAnsi="Century Gothic" w:cstheme="minorHAnsi"/>
          <w:b/>
          <w:szCs w:val="20"/>
          <w:lang w:eastAsia="zh-CN"/>
        </w:rPr>
      </w:pPr>
    </w:p>
    <w:p w14:paraId="49FEAAF8" w14:textId="26320425" w:rsidR="00A12FDD" w:rsidRPr="005258BE" w:rsidRDefault="00C600F8" w:rsidP="00A12FDD">
      <w:pPr>
        <w:rPr>
          <w:rFonts w:ascii="Century Gothic" w:hAnsi="Century Gothic"/>
          <w:szCs w:val="20"/>
        </w:rPr>
      </w:pPr>
      <w:r w:rsidRPr="005258BE">
        <w:rPr>
          <w:rFonts w:ascii="Century Gothic" w:hAnsi="Century Gothic"/>
          <w:szCs w:val="20"/>
        </w:rPr>
        <w:t>»</w:t>
      </w:r>
      <w:r w:rsidR="00A12FDD" w:rsidRPr="005258BE">
        <w:rPr>
          <w:rFonts w:ascii="Century Gothic" w:hAnsi="Century Gothic"/>
          <w:szCs w:val="20"/>
        </w:rPr>
        <w:t>Opis predmeta javnega naročila:</w:t>
      </w:r>
    </w:p>
    <w:p w14:paraId="430BF0EC" w14:textId="77777777" w:rsidR="00D55948" w:rsidRPr="005258BE" w:rsidRDefault="00D55948" w:rsidP="00D55948">
      <w:pPr>
        <w:rPr>
          <w:rFonts w:ascii="Century Gothic" w:hAnsi="Century Gothic"/>
          <w:szCs w:val="20"/>
        </w:rPr>
      </w:pPr>
    </w:p>
    <w:p w14:paraId="44DA4C6F" w14:textId="58348B31" w:rsidR="00D55948" w:rsidRPr="005258BE" w:rsidRDefault="00D55948" w:rsidP="00D55948">
      <w:pPr>
        <w:rPr>
          <w:rFonts w:ascii="Century Gothic" w:hAnsi="Century Gothic"/>
          <w:szCs w:val="20"/>
        </w:rPr>
      </w:pPr>
      <w:r w:rsidRPr="005258BE">
        <w:rPr>
          <w:rFonts w:ascii="Century Gothic" w:hAnsi="Century Gothic"/>
          <w:szCs w:val="20"/>
        </w:rPr>
        <w:t xml:space="preserve">Predmet javnega naročila je nakup goriva na  bencinskih servisih: neosvinčenega motornega bencina super, dizelskega goriva, </w:t>
      </w:r>
      <w:proofErr w:type="spellStart"/>
      <w:r w:rsidRPr="005258BE">
        <w:rPr>
          <w:rFonts w:ascii="Century Gothic" w:hAnsi="Century Gothic"/>
          <w:szCs w:val="20"/>
        </w:rPr>
        <w:t>AdBlue</w:t>
      </w:r>
      <w:proofErr w:type="spellEnd"/>
      <w:r w:rsidRPr="005258BE">
        <w:rPr>
          <w:rFonts w:ascii="Century Gothic" w:hAnsi="Century Gothic"/>
          <w:szCs w:val="20"/>
        </w:rPr>
        <w:t xml:space="preserve"> tekočine v maloprodaji ter nakup izdelkov za nego in vzdrževanje vozil in osnovnih nadomestnih delov,  storitve pranja vozil, v kolikor jih posamezni bencinski servis nudi. Naročnik naroča tudi </w:t>
      </w:r>
      <w:proofErr w:type="spellStart"/>
      <w:r w:rsidRPr="005258BE">
        <w:rPr>
          <w:rFonts w:ascii="Century Gothic" w:hAnsi="Century Gothic"/>
          <w:szCs w:val="20"/>
        </w:rPr>
        <w:t>AdBlue</w:t>
      </w:r>
      <w:proofErr w:type="spellEnd"/>
      <w:r w:rsidRPr="005258BE">
        <w:rPr>
          <w:rFonts w:ascii="Century Gothic" w:hAnsi="Century Gothic"/>
          <w:szCs w:val="20"/>
        </w:rPr>
        <w:t xml:space="preserve"> tekočino v </w:t>
      </w:r>
      <w:proofErr w:type="spellStart"/>
      <w:r w:rsidRPr="005258BE">
        <w:rPr>
          <w:rFonts w:ascii="Century Gothic" w:hAnsi="Century Gothic"/>
          <w:szCs w:val="20"/>
        </w:rPr>
        <w:t>rinfuzi</w:t>
      </w:r>
      <w:proofErr w:type="spellEnd"/>
      <w:r w:rsidRPr="005258BE">
        <w:rPr>
          <w:rFonts w:ascii="Century Gothic" w:hAnsi="Century Gothic"/>
          <w:szCs w:val="20"/>
        </w:rPr>
        <w:t xml:space="preserve"> z dostavo na lokacijo naročnika ter </w:t>
      </w:r>
      <w:bookmarkStart w:id="0" w:name="_Hlk68071861"/>
      <w:r w:rsidRPr="005258BE">
        <w:rPr>
          <w:rFonts w:ascii="Century Gothic" w:hAnsi="Century Gothic"/>
          <w:szCs w:val="20"/>
        </w:rPr>
        <w:t>kurilno olje z dostavo predvidoma 1-krat</w:t>
      </w:r>
      <w:r w:rsidR="003B5A56" w:rsidRPr="005258BE">
        <w:rPr>
          <w:rFonts w:ascii="Century Gothic" w:hAnsi="Century Gothic"/>
          <w:szCs w:val="20"/>
        </w:rPr>
        <w:t xml:space="preserve"> letno </w:t>
      </w:r>
      <w:r w:rsidRPr="005258BE">
        <w:rPr>
          <w:rFonts w:ascii="Century Gothic" w:hAnsi="Century Gothic"/>
          <w:szCs w:val="20"/>
        </w:rPr>
        <w:t xml:space="preserve">na lokacijo: </w:t>
      </w:r>
      <w:r w:rsidR="007B6D16" w:rsidRPr="005258BE">
        <w:rPr>
          <w:rFonts w:ascii="Century Gothic" w:hAnsi="Century Gothic"/>
          <w:szCs w:val="20"/>
        </w:rPr>
        <w:t>Mašun, Gozdna hiša, Mašun 4</w:t>
      </w:r>
      <w:r w:rsidR="00095B52" w:rsidRPr="005258BE">
        <w:rPr>
          <w:rFonts w:ascii="Century Gothic" w:hAnsi="Century Gothic"/>
          <w:szCs w:val="20"/>
        </w:rPr>
        <w:t>,</w:t>
      </w:r>
      <w:r w:rsidR="007B6D16" w:rsidRPr="005258BE">
        <w:rPr>
          <w:rFonts w:ascii="Century Gothic" w:hAnsi="Century Gothic"/>
          <w:szCs w:val="20"/>
        </w:rPr>
        <w:t xml:space="preserve"> </w:t>
      </w:r>
      <w:r w:rsidR="00095B52" w:rsidRPr="005258BE">
        <w:rPr>
          <w:rFonts w:ascii="Century Gothic" w:hAnsi="Century Gothic"/>
          <w:szCs w:val="20"/>
        </w:rPr>
        <w:t>6253 K</w:t>
      </w:r>
      <w:r w:rsidR="007B6D16" w:rsidRPr="005258BE">
        <w:rPr>
          <w:rFonts w:ascii="Century Gothic" w:hAnsi="Century Gothic"/>
          <w:szCs w:val="20"/>
        </w:rPr>
        <w:t>nežak.</w:t>
      </w:r>
      <w:r w:rsidR="003B5A56" w:rsidRPr="005258BE">
        <w:rPr>
          <w:rFonts w:ascii="Century Gothic" w:hAnsi="Century Gothic"/>
          <w:szCs w:val="20"/>
        </w:rPr>
        <w:t xml:space="preserve"> </w:t>
      </w:r>
      <w:bookmarkEnd w:id="0"/>
      <w:r w:rsidRPr="005258BE">
        <w:rPr>
          <w:rFonts w:ascii="Century Gothic" w:hAnsi="Century Gothic"/>
          <w:szCs w:val="20"/>
        </w:rPr>
        <w:t xml:space="preserve">Stroški prevoza ter ostali stroški morajo biti vključeni v ceno kurilnega olja. Predmet javnega naročila je tudi nakup vinjet za osebna službena vozila ter  nakup naprav in dobroimetja za plačevanje cestnine </w:t>
      </w:r>
      <w:proofErr w:type="spellStart"/>
      <w:r w:rsidRPr="005258BE">
        <w:rPr>
          <w:rFonts w:ascii="Century Gothic" w:hAnsi="Century Gothic"/>
          <w:szCs w:val="20"/>
        </w:rPr>
        <w:t>DarsGo</w:t>
      </w:r>
      <w:proofErr w:type="spellEnd"/>
      <w:r w:rsidRPr="005258BE">
        <w:rPr>
          <w:rFonts w:ascii="Century Gothic" w:hAnsi="Century Gothic"/>
          <w:szCs w:val="20"/>
        </w:rPr>
        <w:t xml:space="preserve"> za tovorna vozila. Predvidena količina je določena na podlagi predhodnih potreb naročnika in predvidene razširitve naročnikovega voznega parka. Ker gre za sukcesivne dobave, ki jih naročnik ne more v naprej natančno določiti, so količine blaga v predmetnem javnem naročilu, kot izhaja iz obrazca Predračun, okvirne in za naročnika </w:t>
      </w:r>
      <w:proofErr w:type="spellStart"/>
      <w:r w:rsidRPr="005258BE">
        <w:rPr>
          <w:rFonts w:ascii="Century Gothic" w:hAnsi="Century Gothic"/>
          <w:szCs w:val="20"/>
        </w:rPr>
        <w:t>nezavezujoče</w:t>
      </w:r>
      <w:proofErr w:type="spellEnd"/>
      <w:r w:rsidRPr="005258BE">
        <w:rPr>
          <w:rFonts w:ascii="Century Gothic" w:hAnsi="Century Gothic"/>
          <w:szCs w:val="20"/>
        </w:rPr>
        <w:t>.</w:t>
      </w:r>
      <w:r w:rsidR="00C600F8" w:rsidRPr="005258BE">
        <w:rPr>
          <w:rFonts w:ascii="Century Gothic" w:hAnsi="Century Gothic"/>
          <w:szCs w:val="20"/>
        </w:rPr>
        <w:t>«</w:t>
      </w:r>
    </w:p>
    <w:p w14:paraId="72CCB4FC" w14:textId="77777777" w:rsidR="008028EF" w:rsidRPr="005258BE" w:rsidRDefault="008028EF" w:rsidP="00D55948">
      <w:pPr>
        <w:rPr>
          <w:rFonts w:ascii="Century Gothic" w:hAnsi="Century Gothic"/>
          <w:szCs w:val="20"/>
        </w:rPr>
      </w:pPr>
    </w:p>
    <w:p w14:paraId="28C42701" w14:textId="2B5C8115" w:rsidR="005258BE" w:rsidRPr="005258BE" w:rsidRDefault="005258BE" w:rsidP="005258BE">
      <w:pPr>
        <w:pStyle w:val="Odstavekseznama"/>
        <w:numPr>
          <w:ilvl w:val="0"/>
          <w:numId w:val="4"/>
        </w:numPr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  <w:r w:rsidRPr="005258BE">
        <w:rPr>
          <w:rFonts w:ascii="Century Gothic" w:hAnsi="Century Gothic" w:cstheme="minorHAnsi"/>
          <w:bCs/>
          <w:szCs w:val="20"/>
          <w:lang w:eastAsia="zh-CN"/>
        </w:rPr>
        <w:t xml:space="preserve">4. </w:t>
      </w:r>
      <w:r w:rsidR="008028EF" w:rsidRPr="005258BE">
        <w:rPr>
          <w:rFonts w:ascii="Century Gothic" w:hAnsi="Century Gothic" w:cstheme="minorHAnsi"/>
          <w:bCs/>
          <w:szCs w:val="20"/>
          <w:lang w:eastAsia="zh-CN"/>
        </w:rPr>
        <w:t>odstavek točke 10.1.2 (Ponudbeni predračun)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 xml:space="preserve"> se spremeni na način, da se po novem glasi:</w:t>
      </w:r>
    </w:p>
    <w:p w14:paraId="17201FA0" w14:textId="08190CA3" w:rsidR="003B222A" w:rsidRPr="005258BE" w:rsidRDefault="003B222A" w:rsidP="005258BE">
      <w:pPr>
        <w:pStyle w:val="Odstavekseznama"/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</w:p>
    <w:p w14:paraId="0FCB9B9F" w14:textId="70602B26" w:rsidR="008028EF" w:rsidRPr="00756123" w:rsidRDefault="005258BE" w:rsidP="008028EF">
      <w:pPr>
        <w:rPr>
          <w:rFonts w:ascii="Century Gothic" w:hAnsi="Century Gothic"/>
          <w:szCs w:val="20"/>
        </w:rPr>
      </w:pPr>
      <w:r w:rsidRPr="00756123">
        <w:rPr>
          <w:rFonts w:ascii="Century Gothic" w:hAnsi="Century Gothic"/>
          <w:szCs w:val="20"/>
        </w:rPr>
        <w:t>»</w:t>
      </w:r>
      <w:r w:rsidR="008028EF" w:rsidRPr="00756123">
        <w:rPr>
          <w:rFonts w:ascii="Century Gothic" w:hAnsi="Century Gothic"/>
          <w:szCs w:val="20"/>
        </w:rPr>
        <w:t>Ponudnik v predračun vpiše ceno na enoto v EUR z DDV, trošarino in okoljsko dajatvijo (stolpec 4) in znesek popusta na enoto v EUR za dizelsko gorivo in neosvinčen motorni bencin super, ki ga bo zagotavljal na vsakokratno veljavno prodajno ceno ves čas trajanja pogodbe (stolpec 5). Ponudnik pa v predračun v stolpec 4 za neosvinčeni bencin super in dizelsko gorivo vpiše prodajno ceno na enoto na dan oddaje ponudbe. Ker se cene dizelskega goriva in neosvinčenega motornega bencina super oblikujejo tržno, bo naročnik le</w:t>
      </w:r>
      <w:r w:rsidR="00756123" w:rsidRPr="00756123">
        <w:rPr>
          <w:rFonts w:ascii="Century Gothic" w:hAnsi="Century Gothic"/>
          <w:szCs w:val="20"/>
        </w:rPr>
        <w:t>-</w:t>
      </w:r>
      <w:r w:rsidR="008028EF" w:rsidRPr="00756123">
        <w:rPr>
          <w:rFonts w:ascii="Century Gothic" w:hAnsi="Century Gothic"/>
          <w:szCs w:val="20"/>
        </w:rPr>
        <w:t>te plačeval po veljavni ceni ob vsakokratnemu nakupu, odstotek popusta pa bo moral izbrani ponudnik vsakokrat obračunati in prikazati na računu.</w:t>
      </w:r>
      <w:r w:rsidRPr="00756123">
        <w:rPr>
          <w:rFonts w:ascii="Century Gothic" w:hAnsi="Century Gothic"/>
          <w:szCs w:val="20"/>
        </w:rPr>
        <w:t xml:space="preserve"> Ponudnik</w:t>
      </w:r>
      <w:r w:rsidR="00756123" w:rsidRPr="00756123">
        <w:rPr>
          <w:rFonts w:ascii="Century Gothic" w:hAnsi="Century Gothic"/>
          <w:szCs w:val="20"/>
        </w:rPr>
        <w:t xml:space="preserve"> vpiše za kurilno olje v stolpec 4 prodajno ceno na dan </w:t>
      </w:r>
      <w:r w:rsidR="00756123" w:rsidRPr="00756123">
        <w:rPr>
          <w:rFonts w:ascii="Century Gothic" w:hAnsi="Century Gothic" w:cstheme="minorHAnsi"/>
          <w:kern w:val="3"/>
          <w:szCs w:val="20"/>
          <w:lang w:eastAsia="zh-CN"/>
        </w:rPr>
        <w:t>oddaje ponudbe/</w:t>
      </w:r>
      <w:bookmarkStart w:id="1" w:name="_Hlk53992118"/>
      <w:r w:rsidR="00756123" w:rsidRPr="00756123">
        <w:rPr>
          <w:rFonts w:ascii="Century Gothic" w:hAnsi="Century Gothic" w:cstheme="minorHAnsi"/>
          <w:kern w:val="3"/>
          <w:szCs w:val="20"/>
          <w:lang w:eastAsia="zh-CN"/>
        </w:rPr>
        <w:t>enoto v EUR z DDV, s trošarino in okoljsko dajatvijo</w:t>
      </w:r>
      <w:bookmarkEnd w:id="1"/>
      <w:r w:rsidR="00756123" w:rsidRPr="00756123">
        <w:rPr>
          <w:rFonts w:ascii="Century Gothic" w:hAnsi="Century Gothic" w:cstheme="minorHAnsi"/>
          <w:kern w:val="3"/>
          <w:szCs w:val="20"/>
          <w:lang w:eastAsia="zh-CN"/>
        </w:rPr>
        <w:t xml:space="preserve">. Naročnik bo ceno za kurilno olje </w:t>
      </w:r>
      <w:r w:rsidR="00756123" w:rsidRPr="00756123">
        <w:rPr>
          <w:rFonts w:ascii="Century Gothic" w:hAnsi="Century Gothic"/>
          <w:szCs w:val="20"/>
        </w:rPr>
        <w:t>plačeval po veljavni ceni ob vsakokratnemu nakupu</w:t>
      </w:r>
      <w:r w:rsidR="00756123" w:rsidRPr="00756123">
        <w:rPr>
          <w:rFonts w:ascii="Century Gothic" w:hAnsi="Century Gothic"/>
          <w:szCs w:val="20"/>
        </w:rPr>
        <w:t xml:space="preserve">. </w:t>
      </w:r>
      <w:r w:rsidR="008028EF" w:rsidRPr="00756123">
        <w:rPr>
          <w:rFonts w:ascii="Century Gothic" w:hAnsi="Century Gothic"/>
          <w:szCs w:val="20"/>
        </w:rPr>
        <w:t>Ponudnik v zadnjo vrstico predračuna vpiše skupno ponudbeno ceno v EUR (z DDV), ki mora zajemati vse postavke iz predračuna. To vrednost bo naročnik štel kot maksimalno pogodbeno vrednost.</w:t>
      </w:r>
      <w:r w:rsidRPr="00756123">
        <w:rPr>
          <w:rFonts w:ascii="Century Gothic" w:hAnsi="Century Gothic"/>
          <w:szCs w:val="20"/>
        </w:rPr>
        <w:t>«</w:t>
      </w:r>
    </w:p>
    <w:p w14:paraId="7B600B32" w14:textId="77777777" w:rsidR="005258BE" w:rsidRPr="00756123" w:rsidRDefault="005258BE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</w:p>
    <w:p w14:paraId="7369706D" w14:textId="2FDAE3C0" w:rsidR="00660FE3" w:rsidRPr="005258BE" w:rsidRDefault="00660FE3" w:rsidP="005258BE">
      <w:pPr>
        <w:pStyle w:val="Odstavekseznama"/>
        <w:numPr>
          <w:ilvl w:val="0"/>
          <w:numId w:val="5"/>
        </w:numPr>
        <w:tabs>
          <w:tab w:val="left" w:pos="2130"/>
        </w:tabs>
        <w:rPr>
          <w:rFonts w:ascii="Century Gothic" w:hAnsi="Century Gothic" w:cstheme="minorHAnsi"/>
          <w:bCs/>
          <w:szCs w:val="20"/>
          <w:lang w:eastAsia="zh-CN"/>
        </w:rPr>
      </w:pPr>
      <w:r w:rsidRPr="005258BE">
        <w:rPr>
          <w:rFonts w:ascii="Century Gothic" w:hAnsi="Century Gothic" w:cstheme="minorHAnsi"/>
          <w:bCs/>
          <w:szCs w:val="20"/>
          <w:lang w:eastAsia="zh-CN"/>
        </w:rPr>
        <w:t>Naročnik</w:t>
      </w:r>
      <w:r w:rsidR="005258BE" w:rsidRPr="005258BE">
        <w:rPr>
          <w:rFonts w:ascii="Century Gothic" w:hAnsi="Century Gothic" w:cstheme="minorHAnsi"/>
          <w:bCs/>
          <w:szCs w:val="20"/>
          <w:lang w:eastAsia="zh-CN"/>
        </w:rPr>
        <w:t xml:space="preserve"> na podlagi sprememb, navedenih v prejšnjih točka popravka dokumentacije, objavlja 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 xml:space="preserve">tudi </w:t>
      </w:r>
      <w:r w:rsidR="004D6AF3" w:rsidRPr="005258BE">
        <w:rPr>
          <w:rFonts w:ascii="Century Gothic" w:hAnsi="Century Gothic" w:cstheme="minorHAnsi"/>
          <w:bCs/>
          <w:szCs w:val="20"/>
          <w:lang w:eastAsia="zh-CN"/>
        </w:rPr>
        <w:t>novi prilogi</w:t>
      </w:r>
      <w:r w:rsidR="005258BE" w:rsidRPr="005258BE">
        <w:rPr>
          <w:rFonts w:ascii="Century Gothic" w:hAnsi="Century Gothic" w:cstheme="minorHAnsi"/>
          <w:bCs/>
          <w:szCs w:val="20"/>
          <w:lang w:eastAsia="zh-CN"/>
        </w:rPr>
        <w:t xml:space="preserve"> in sicer:</w:t>
      </w:r>
    </w:p>
    <w:p w14:paraId="243C1F92" w14:textId="6ECA265D" w:rsidR="005258BE" w:rsidRDefault="005258BE" w:rsidP="00660FE3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</w:p>
    <w:p w14:paraId="5C2E9E98" w14:textId="160865A6" w:rsidR="005258BE" w:rsidRPr="00A2699C" w:rsidRDefault="005258BE" w:rsidP="005258BE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 w:rsidRPr="00A2699C">
        <w:rPr>
          <w:rFonts w:ascii="Century Gothic" w:hAnsi="Century Gothic" w:cstheme="minorHAnsi"/>
          <w:szCs w:val="20"/>
        </w:rPr>
        <w:t>Popravek predračuna GOR 2021/2</w:t>
      </w:r>
      <w:r w:rsidR="006A171E" w:rsidRPr="00A2699C">
        <w:rPr>
          <w:rFonts w:ascii="Century Gothic" w:hAnsi="Century Gothic" w:cstheme="minorHAnsi"/>
          <w:szCs w:val="20"/>
        </w:rPr>
        <w:t xml:space="preserve"> (priloga 1)</w:t>
      </w:r>
    </w:p>
    <w:p w14:paraId="7A5C6BE9" w14:textId="0A77B4A8" w:rsidR="005258BE" w:rsidRPr="00A2699C" w:rsidRDefault="005258BE" w:rsidP="005258BE">
      <w:pPr>
        <w:pStyle w:val="Odstavekseznama"/>
        <w:keepLines/>
        <w:widowControl w:val="0"/>
        <w:numPr>
          <w:ilvl w:val="0"/>
          <w:numId w:val="4"/>
        </w:numPr>
        <w:tabs>
          <w:tab w:val="left" w:pos="2155"/>
        </w:tabs>
        <w:suppressAutoHyphens/>
        <w:autoSpaceDN w:val="0"/>
        <w:ind w:right="6"/>
        <w:textAlignment w:val="baseline"/>
        <w:rPr>
          <w:rFonts w:ascii="Century Gothic" w:hAnsi="Century Gothic" w:cstheme="minorHAnsi"/>
          <w:szCs w:val="20"/>
        </w:rPr>
      </w:pPr>
      <w:r w:rsidRPr="00A2699C">
        <w:rPr>
          <w:rFonts w:ascii="Century Gothic" w:hAnsi="Century Gothic" w:cstheme="minorHAnsi"/>
          <w:szCs w:val="20"/>
        </w:rPr>
        <w:t>Popravek vzorca pogodbe GOR 2021/2</w:t>
      </w:r>
      <w:r w:rsidR="006A171E" w:rsidRPr="00A2699C">
        <w:rPr>
          <w:rFonts w:ascii="Century Gothic" w:hAnsi="Century Gothic" w:cstheme="minorHAnsi"/>
          <w:szCs w:val="20"/>
        </w:rPr>
        <w:t xml:space="preserve"> (priloga 2)</w:t>
      </w:r>
    </w:p>
    <w:p w14:paraId="2F0AFE3C" w14:textId="77777777" w:rsidR="003B222A" w:rsidRDefault="003B222A" w:rsidP="003B222A">
      <w:pPr>
        <w:tabs>
          <w:tab w:val="left" w:pos="2130"/>
        </w:tabs>
        <w:jc w:val="left"/>
      </w:pPr>
    </w:p>
    <w:p w14:paraId="53C8085B" w14:textId="1AD8471B" w:rsidR="003B222A" w:rsidRPr="005258BE" w:rsidRDefault="005258BE" w:rsidP="005258BE">
      <w:pPr>
        <w:tabs>
          <w:tab w:val="left" w:pos="2130"/>
        </w:tabs>
        <w:rPr>
          <w:rFonts w:ascii="Century Gothic" w:hAnsi="Century Gothic"/>
        </w:rPr>
      </w:pPr>
      <w:r w:rsidRPr="005258BE">
        <w:rPr>
          <w:rFonts w:ascii="Century Gothic" w:hAnsi="Century Gothic"/>
        </w:rPr>
        <w:t xml:space="preserve">Ostala določila Dokumentacije </w:t>
      </w:r>
      <w:r w:rsidRPr="005258BE">
        <w:rPr>
          <w:rFonts w:ascii="Century Gothic" w:hAnsi="Century Gothic" w:cstheme="minorHAnsi"/>
          <w:bCs/>
          <w:szCs w:val="20"/>
          <w:lang w:eastAsia="zh-CN"/>
        </w:rPr>
        <w:t>v zvezi z oddajo javnega naročila GOR 2021/2</w:t>
      </w:r>
      <w:r w:rsidR="00A2699C">
        <w:rPr>
          <w:rFonts w:ascii="Century Gothic" w:hAnsi="Century Gothic" w:cstheme="minorHAnsi"/>
          <w:bCs/>
          <w:szCs w:val="20"/>
          <w:lang w:eastAsia="zh-CN"/>
        </w:rPr>
        <w:t xml:space="preserve"> </w:t>
      </w:r>
      <w:r w:rsidRPr="005258BE">
        <w:rPr>
          <w:rFonts w:ascii="Century Gothic" w:hAnsi="Century Gothic"/>
        </w:rPr>
        <w:t>ostajajo nespremenjena.</w:t>
      </w:r>
    </w:p>
    <w:p w14:paraId="71BF74D2" w14:textId="58F18377" w:rsidR="005258BE" w:rsidRDefault="005258BE" w:rsidP="005258BE">
      <w:pPr>
        <w:tabs>
          <w:tab w:val="left" w:pos="2130"/>
        </w:tabs>
      </w:pPr>
    </w:p>
    <w:p w14:paraId="19BADF7B" w14:textId="77777777" w:rsidR="003B222A" w:rsidRDefault="003B222A" w:rsidP="003B222A">
      <w:pPr>
        <w:tabs>
          <w:tab w:val="left" w:pos="2130"/>
        </w:tabs>
        <w:jc w:val="left"/>
      </w:pPr>
    </w:p>
    <w:p w14:paraId="311C3173" w14:textId="77777777" w:rsidR="003B222A" w:rsidRDefault="003B222A" w:rsidP="003B222A">
      <w:pPr>
        <w:tabs>
          <w:tab w:val="left" w:pos="2130"/>
        </w:tabs>
        <w:jc w:val="left"/>
      </w:pPr>
    </w:p>
    <w:p w14:paraId="7700A7FF" w14:textId="77777777" w:rsidR="004564F1" w:rsidRDefault="004564F1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6F39CEF4" w14:textId="77777777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textAlignment w:val="baseline"/>
      </w:pPr>
    </w:p>
    <w:p w14:paraId="17C56772" w14:textId="77777777" w:rsidR="003B222A" w:rsidRDefault="003B222A" w:rsidP="003B222A">
      <w:pPr>
        <w:keepLines/>
        <w:widowControl w:val="0"/>
        <w:tabs>
          <w:tab w:val="left" w:pos="2155"/>
        </w:tabs>
        <w:suppressAutoHyphens/>
        <w:autoSpaceDN w:val="0"/>
        <w:ind w:right="6"/>
        <w:jc w:val="right"/>
        <w:textAlignment w:val="baseline"/>
        <w:rPr>
          <w:rFonts w:ascii="Century Gothic" w:hAnsi="Century Gothic" w:cstheme="minorHAnsi"/>
          <w:b/>
          <w:kern w:val="3"/>
          <w:szCs w:val="20"/>
          <w:lang w:eastAsia="zh-CN"/>
        </w:rPr>
      </w:pPr>
      <w:r>
        <w:rPr>
          <w:rFonts w:ascii="Century Gothic" w:hAnsi="Century Gothic" w:cstheme="minorHAnsi"/>
          <w:b/>
          <w:kern w:val="3"/>
          <w:szCs w:val="20"/>
          <w:lang w:eastAsia="zh-CN"/>
        </w:rPr>
        <w:t>Slovenski državni gozdovi d.o.o.</w:t>
      </w:r>
    </w:p>
    <w:p w14:paraId="0B1E3D2F" w14:textId="77777777" w:rsidR="003B222A" w:rsidRPr="003B222A" w:rsidRDefault="003B222A" w:rsidP="003B222A">
      <w:pPr>
        <w:tabs>
          <w:tab w:val="left" w:pos="2130"/>
        </w:tabs>
        <w:jc w:val="left"/>
      </w:pPr>
    </w:p>
    <w:sectPr w:rsidR="003B222A" w:rsidRPr="003B2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0D1FE7"/>
    <w:multiLevelType w:val="multilevel"/>
    <w:tmpl w:val="2114831E"/>
    <w:numStyleLink w:val="Headings"/>
  </w:abstractNum>
  <w:abstractNum w:abstractNumId="1" w15:restartNumberingAfterBreak="0">
    <w:nsid w:val="51CC50C9"/>
    <w:multiLevelType w:val="hybridMultilevel"/>
    <w:tmpl w:val="DAA8E83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" w15:restartNumberingAfterBreak="0">
    <w:nsid w:val="714664FD"/>
    <w:multiLevelType w:val="hybridMultilevel"/>
    <w:tmpl w:val="B3BE05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E329CA"/>
    <w:multiLevelType w:val="hybridMultilevel"/>
    <w:tmpl w:val="519C2CE8"/>
    <w:lvl w:ilvl="0" w:tplc="6914B042">
      <w:numFmt w:val="bullet"/>
      <w:lvlText w:val="-"/>
      <w:lvlJc w:val="left"/>
      <w:pPr>
        <w:ind w:left="720" w:hanging="360"/>
      </w:pPr>
      <w:rPr>
        <w:rFonts w:ascii="Century Gothic" w:eastAsia="Calibri" w:hAnsi="Century Gothic" w:cstheme="minorHAns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1"/>
        <w:numFmt w:val="decimal"/>
        <w:pStyle w:val="Naslov1"/>
        <w:lvlText w:val="%1."/>
        <w:lvlJc w:val="left"/>
        <w:pPr>
          <w:ind w:left="7871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468" w:hanging="357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6170" w:hanging="357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4326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4326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4326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4326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4326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4326" w:hanging="357"/>
        </w:pPr>
        <w:rPr>
          <w:rFonts w:hint="default"/>
        </w:rPr>
      </w:lvl>
    </w:lvlOverride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22A"/>
    <w:rsid w:val="00087354"/>
    <w:rsid w:val="00095B52"/>
    <w:rsid w:val="00121B12"/>
    <w:rsid w:val="001778AF"/>
    <w:rsid w:val="00234C69"/>
    <w:rsid w:val="003B222A"/>
    <w:rsid w:val="003B5A56"/>
    <w:rsid w:val="004564F1"/>
    <w:rsid w:val="004D6AF3"/>
    <w:rsid w:val="00510387"/>
    <w:rsid w:val="005258BE"/>
    <w:rsid w:val="005D215C"/>
    <w:rsid w:val="00660FE3"/>
    <w:rsid w:val="006A171E"/>
    <w:rsid w:val="006B318E"/>
    <w:rsid w:val="00756123"/>
    <w:rsid w:val="007B6D16"/>
    <w:rsid w:val="008028EF"/>
    <w:rsid w:val="0086318A"/>
    <w:rsid w:val="00A12FDD"/>
    <w:rsid w:val="00A2699C"/>
    <w:rsid w:val="00BC7A96"/>
    <w:rsid w:val="00C600F8"/>
    <w:rsid w:val="00D454FF"/>
    <w:rsid w:val="00D55948"/>
    <w:rsid w:val="00EA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5B998"/>
  <w15:chartTrackingRefBased/>
  <w15:docId w15:val="{2A1706BC-267E-4B95-966C-C6447D981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B222A"/>
    <w:pPr>
      <w:spacing w:after="0" w:line="260" w:lineRule="atLeast"/>
      <w:jc w:val="both"/>
    </w:pPr>
    <w:rPr>
      <w:rFonts w:ascii="Arial" w:eastAsia="Calibri" w:hAnsi="Arial" w:cs="Times New Roman"/>
      <w:sz w:val="20"/>
    </w:rPr>
  </w:style>
  <w:style w:type="paragraph" w:styleId="Naslov1">
    <w:name w:val="heading 1"/>
    <w:next w:val="Navaden"/>
    <w:link w:val="Naslov1Znak"/>
    <w:qFormat/>
    <w:rsid w:val="0086318A"/>
    <w:pPr>
      <w:keepNext/>
      <w:keepLines/>
      <w:numPr>
        <w:numId w:val="3"/>
      </w:numPr>
      <w:spacing w:before="100" w:beforeAutospacing="1" w:after="100" w:afterAutospacing="1" w:line="260" w:lineRule="atLeast"/>
      <w:ind w:left="3902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nhideWhenUsed/>
    <w:qFormat/>
    <w:rsid w:val="0086318A"/>
    <w:pPr>
      <w:numPr>
        <w:ilvl w:val="1"/>
      </w:numPr>
      <w:spacing w:before="240" w:beforeAutospacing="0" w:after="120" w:afterAutospacing="0"/>
      <w:ind w:left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nhideWhenUsed/>
    <w:qFormat/>
    <w:rsid w:val="0086318A"/>
    <w:pPr>
      <w:numPr>
        <w:ilvl w:val="2"/>
      </w:numPr>
      <w:ind w:left="924"/>
      <w:outlineLvl w:val="2"/>
    </w:pPr>
    <w:rPr>
      <w:rFonts w:ascii="Century Gothic" w:hAnsi="Century Gothic"/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86318A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86318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86318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86318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86318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86318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86318A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rsid w:val="0086318A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6318A"/>
    <w:rPr>
      <w:rFonts w:ascii="Century Gothic" w:eastAsia="Times New Roman" w:hAnsi="Century Gothic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86318A"/>
    <w:rPr>
      <w:rFonts w:ascii="Century Gothic" w:eastAsia="Times New Roman" w:hAnsi="Century Gothic" w:cs="Times New Roman"/>
      <w:b/>
      <w:i/>
      <w:iCs/>
      <w:sz w:val="20"/>
      <w:szCs w:val="26"/>
    </w:rPr>
  </w:style>
  <w:style w:type="character" w:customStyle="1" w:styleId="Naslov6Znak">
    <w:name w:val="Naslov 6 Znak"/>
    <w:basedOn w:val="Privzetapisavaodstavka"/>
    <w:link w:val="Naslov6"/>
    <w:uiPriority w:val="9"/>
    <w:rsid w:val="0086318A"/>
    <w:rPr>
      <w:rFonts w:ascii="Century Gothic" w:eastAsia="Times New Roman" w:hAnsi="Century Gothic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86318A"/>
    <w:rPr>
      <w:rFonts w:ascii="Century Gothic" w:eastAsia="Times New Roman" w:hAnsi="Century Gothic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86318A"/>
    <w:rPr>
      <w:rFonts w:ascii="Century Gothic" w:eastAsia="Times New Roman" w:hAnsi="Century Gothic" w:cs="Times New Roman"/>
      <w:b/>
      <w:i/>
      <w:color w:val="404040"/>
      <w:sz w:val="20"/>
      <w:szCs w:val="20"/>
    </w:rPr>
  </w:style>
  <w:style w:type="numbering" w:customStyle="1" w:styleId="Headings">
    <w:name w:val="Headings"/>
    <w:uiPriority w:val="99"/>
    <w:rsid w:val="0086318A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D559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935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Hribar</dc:creator>
  <cp:keywords/>
  <dc:description/>
  <cp:lastModifiedBy>Lea Žabkar</cp:lastModifiedBy>
  <cp:revision>15</cp:revision>
  <cp:lastPrinted>2021-03-31T07:53:00Z</cp:lastPrinted>
  <dcterms:created xsi:type="dcterms:W3CDTF">2021-03-30T12:20:00Z</dcterms:created>
  <dcterms:modified xsi:type="dcterms:W3CDTF">2021-03-31T08:47:00Z</dcterms:modified>
</cp:coreProperties>
</file>